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71" w:rsidRDefault="00273571" w:rsidP="00273571">
      <w:pPr>
        <w:keepNext/>
        <w:tabs>
          <w:tab w:val="left" w:pos="0"/>
        </w:tabs>
        <w:snapToGrid w:val="0"/>
        <w:spacing w:before="240" w:after="120" w:line="200" w:lineRule="atLeast"/>
        <w:jc w:val="both"/>
        <w:rPr>
          <w:rFonts w:ascii="Times New Roman" w:eastAsia="Droid Sans" w:hAnsi="Times New Roman"/>
          <w:b/>
          <w:sz w:val="24"/>
        </w:rPr>
      </w:pPr>
    </w:p>
    <w:p w:rsidR="00273571" w:rsidRPr="00E2405D" w:rsidRDefault="00273571" w:rsidP="002735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/>
          <w:noProof/>
          <w:sz w:val="24"/>
        </w:rPr>
        <w:drawing>
          <wp:inline distT="0" distB="0" distL="0" distR="0">
            <wp:extent cx="7019925" cy="3829050"/>
            <wp:effectExtent l="19050" t="0" r="9525" b="0"/>
            <wp:docPr id="1" name="Рисунок 1" descr="1 перв 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перв 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05D">
        <w:rPr>
          <w:rFonts w:eastAsia="Times New Roman"/>
          <w:sz w:val="24"/>
          <w:szCs w:val="24"/>
        </w:rPr>
        <w:br/>
      </w:r>
      <w:r w:rsidRPr="00E2405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ОБЩЕОБРАЗОВАТЕЛЬНАЯ  </w:t>
      </w:r>
    </w:p>
    <w:p w:rsidR="00273571" w:rsidRPr="00E2405D" w:rsidRDefault="00273571" w:rsidP="002735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05D">
        <w:rPr>
          <w:rFonts w:ascii="Times New Roman" w:hAnsi="Times New Roman" w:cs="Times New Roman"/>
          <w:b/>
          <w:bCs/>
          <w:sz w:val="24"/>
          <w:szCs w:val="24"/>
        </w:rPr>
        <w:t>ОБЩЕРАЗВИВАЮЩАЯ ПРОГРАММА</w:t>
      </w:r>
    </w:p>
    <w:p w:rsidR="00273571" w:rsidRPr="00E2405D" w:rsidRDefault="00273571" w:rsidP="002735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05D">
        <w:rPr>
          <w:rFonts w:ascii="Times New Roman" w:hAnsi="Times New Roman" w:cs="Times New Roman"/>
          <w:b/>
          <w:bCs/>
          <w:sz w:val="24"/>
          <w:szCs w:val="24"/>
        </w:rPr>
        <w:t>ПЛАТНЫХ ОБРАЗОВАТЕЛЬНЫХ УСЛУГ</w:t>
      </w:r>
    </w:p>
    <w:p w:rsidR="00273571" w:rsidRPr="00E2405D" w:rsidRDefault="00273571" w:rsidP="00273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5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НЕМЕЦКИЙ ЯЗЫК ДЛЯ НАЧИНАЮЩИХ</w:t>
      </w:r>
      <w:r w:rsidRPr="00E2405D">
        <w:rPr>
          <w:rFonts w:ascii="Times New Roman" w:hAnsi="Times New Roman" w:cs="Times New Roman"/>
          <w:b/>
          <w:sz w:val="24"/>
          <w:szCs w:val="24"/>
        </w:rPr>
        <w:t>»</w:t>
      </w:r>
    </w:p>
    <w:p w:rsidR="00E31C7F" w:rsidRDefault="00E31C7F">
      <w:pPr>
        <w:widowControl w:val="0"/>
        <w:suppressAutoHyphens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1E22DE">
      <w:pPr>
        <w:widowControl w:val="0"/>
        <w:suppressAutoHyphens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 учащихся: 15-16 лет</w:t>
      </w:r>
    </w:p>
    <w:p w:rsidR="00E31C7F" w:rsidRDefault="001E22DE">
      <w:pPr>
        <w:widowControl w:val="0"/>
        <w:suppressAutoHyphens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реализации: 2020-21 год</w:t>
      </w: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 w:rsidP="0027357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1E22DE">
      <w:pPr>
        <w:widowControl w:val="0"/>
        <w:suppressAutoHyphens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Разработчик:</w:t>
      </w:r>
    </w:p>
    <w:p w:rsidR="00E31C7F" w:rsidRDefault="001E22DE">
      <w:pPr>
        <w:widowControl w:val="0"/>
        <w:suppressAutoHyphens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Чехович Ирина Александровна,</w:t>
      </w:r>
    </w:p>
    <w:p w:rsidR="00E31C7F" w:rsidRDefault="001E22DE">
      <w:pPr>
        <w:widowControl w:val="0"/>
        <w:suppressAutoHyphens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uppressAutoHyphens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273571" w:rsidP="00273571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 Петербург</w:t>
      </w:r>
    </w:p>
    <w:p w:rsidR="00273571" w:rsidRDefault="00273571" w:rsidP="00273571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E31C7F" w:rsidRDefault="001E22D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</w:p>
    <w:p w:rsidR="00E31C7F" w:rsidRDefault="00E31C7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</w:rPr>
      </w:pP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программы</w:t>
      </w: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«Немецкий язык для начинающих» имеет </w:t>
      </w:r>
      <w:r>
        <w:rPr>
          <w:rFonts w:ascii="Times New Roman" w:hAnsi="Times New Roman"/>
          <w:b/>
          <w:bCs/>
          <w:sz w:val="24"/>
          <w:szCs w:val="24"/>
        </w:rPr>
        <w:t>социально-педагогическую направленность</w:t>
      </w:r>
      <w:r>
        <w:rPr>
          <w:rFonts w:ascii="Times New Roman" w:hAnsi="Times New Roman"/>
          <w:sz w:val="24"/>
          <w:szCs w:val="24"/>
        </w:rPr>
        <w:t xml:space="preserve">. Курс предполагает приобщение школьников к культуре страны изучаемого языка, помогает лучшее осознать культуру своей собственной страны. 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«Немецкий язык для начинающих» вводится в качестве третьего иностранного языка и служит подготовительной базой для дальнейшего изучения немецкого языка в старших классах. 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современном обществе немецкому языку придаётся всё большее значение в связи с развитием информационных технологий, тенденции к глобализации и расширения научного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ообщества в Германии.</w:t>
      </w: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назначение немецкого языка как школьной дисциплины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Педагогическая целесообразность</w:t>
      </w: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немецким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 мира. Немецкий язык как третий иностранный расширяет лингвистический кругозор учащихся, способствует формированию культуры общения, содействует общему речевому развитию учащихся.</w:t>
      </w: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реализации программы</w:t>
      </w: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адресован </w:t>
      </w:r>
      <w:r>
        <w:rPr>
          <w:rFonts w:ascii="Times New Roman" w:hAnsi="Times New Roman"/>
          <w:b/>
          <w:bCs/>
          <w:sz w:val="24"/>
          <w:szCs w:val="24"/>
        </w:rPr>
        <w:t>учащимся 15-16 лет</w:t>
      </w:r>
      <w:r>
        <w:rPr>
          <w:rFonts w:ascii="Times New Roman" w:hAnsi="Times New Roman"/>
          <w:sz w:val="24"/>
          <w:szCs w:val="24"/>
        </w:rPr>
        <w:t>.</w:t>
      </w: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bCs/>
          <w:sz w:val="24"/>
          <w:szCs w:val="24"/>
        </w:rPr>
        <w:t>1 год обучения</w:t>
      </w:r>
      <w:r>
        <w:rPr>
          <w:rFonts w:ascii="Times New Roman" w:hAnsi="Times New Roman"/>
          <w:sz w:val="24"/>
          <w:szCs w:val="24"/>
        </w:rPr>
        <w:t xml:space="preserve"> (68 часов).</w:t>
      </w: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занятий:</w:t>
      </w:r>
      <w:r>
        <w:rPr>
          <w:rFonts w:ascii="Times New Roman" w:hAnsi="Times New Roman"/>
          <w:sz w:val="24"/>
          <w:szCs w:val="24"/>
        </w:rPr>
        <w:t xml:space="preserve"> 1 раз в неделю по 2 часа.</w:t>
      </w:r>
    </w:p>
    <w:p w:rsidR="00E31C7F" w:rsidRDefault="00E31C7F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1E22DE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курса:</w:t>
      </w:r>
      <w:r>
        <w:rPr>
          <w:rFonts w:ascii="Times New Roman" w:hAnsi="Times New Roman"/>
          <w:sz w:val="24"/>
          <w:szCs w:val="24"/>
        </w:rPr>
        <w:t xml:space="preserve"> создание условий для формирования коммуникативной и лингвострановедческой компетенций в немецком языке.</w:t>
      </w:r>
    </w:p>
    <w:p w:rsidR="00E31C7F" w:rsidRDefault="00E31C7F">
      <w:pPr>
        <w:pStyle w:val="Textbody"/>
        <w:spacing w:after="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1) </w:t>
      </w:r>
      <w:r>
        <w:rPr>
          <w:rFonts w:ascii="Times New Roman" w:hAnsi="Times New Roman"/>
          <w:b/>
          <w:bCs/>
          <w:sz w:val="24"/>
          <w:szCs w:val="24"/>
        </w:rPr>
        <w:t>Обучающие</w:t>
      </w:r>
    </w:p>
    <w:p w:rsidR="00E31C7F" w:rsidRDefault="001E22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формирование у учащихся фонетических, лексических и грамматических навыков;</w:t>
      </w:r>
    </w:p>
    <w:p w:rsidR="00E31C7F" w:rsidRDefault="001E22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применение учащимися вышеперечисленных навыков во всех видах речевой деятельности (аудирование, говорение, чтение, письмо) на немецком языке;</w:t>
      </w:r>
    </w:p>
    <w:p w:rsidR="00E31C7F" w:rsidRDefault="001E22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развитие общелингвистических знаний, необходимых для иноязычной коммуникации;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2) Развивающие:</w:t>
      </w:r>
    </w:p>
    <w:p w:rsidR="00E31C7F" w:rsidRDefault="001E22D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развитие аналитических и творческих способностей, внимания, памяти, мышления;</w:t>
      </w:r>
    </w:p>
    <w:p w:rsidR="00E31C7F" w:rsidRDefault="001E22D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развитие навыков социального взаимодействия (умение работать в команде, выступление в форме презентации).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>3) Воспитательные:</w:t>
      </w:r>
    </w:p>
    <w:p w:rsidR="00E31C7F" w:rsidRDefault="001E22D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воспитание интереса и уважения к другим национальностям и культурам, осознание собственной культурной принадлежности;</w:t>
      </w:r>
    </w:p>
    <w:p w:rsidR="00E31C7F" w:rsidRDefault="001E22D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получение учащимися знаний о географии, истории и культуре немецкоязычных стран, необходимых для формирования лингвострановедческой компетенции;</w:t>
      </w:r>
    </w:p>
    <w:p w:rsidR="00E31C7F" w:rsidRDefault="001E22D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расширение кругозора.</w:t>
      </w:r>
    </w:p>
    <w:p w:rsidR="00E31C7F" w:rsidRDefault="00E31C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1E22DE">
      <w:pPr>
        <w:pStyle w:val="A7"/>
        <w:shd w:val="clear" w:color="auto" w:fill="FFFFFF"/>
        <w:tabs>
          <w:tab w:val="left" w:pos="567"/>
        </w:tabs>
        <w:spacing w:after="0" w:line="360" w:lineRule="auto"/>
        <w:ind w:right="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результаты:</w:t>
      </w:r>
    </w:p>
    <w:p w:rsidR="00E31C7F" w:rsidRDefault="001E22D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E31C7F" w:rsidRDefault="001E22D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проявлять внутреннюю позицию на уровне положительного отношения к процессу обуч</w:t>
      </w:r>
      <w:r>
        <w:rPr>
          <w:rStyle w:val="A6"/>
          <w:rFonts w:ascii="Times New Roman" w:hAnsi="Times New Roman"/>
          <w:sz w:val="24"/>
          <w:szCs w:val="24"/>
        </w:rPr>
        <w:t>е</w:t>
      </w:r>
      <w:r>
        <w:rPr>
          <w:rStyle w:val="A6"/>
          <w:rFonts w:ascii="Times New Roman" w:hAnsi="Times New Roman"/>
          <w:sz w:val="24"/>
          <w:szCs w:val="24"/>
        </w:rPr>
        <w:t>ния, к участникам учебной ситуации;</w:t>
      </w:r>
    </w:p>
    <w:p w:rsidR="00E31C7F" w:rsidRDefault="001E22D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проявлять интерес к учебной теме;</w:t>
      </w:r>
    </w:p>
    <w:p w:rsidR="00E31C7F" w:rsidRDefault="001E22D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проявлять желание к самооценке;</w:t>
      </w:r>
    </w:p>
    <w:p w:rsidR="00E31C7F" w:rsidRDefault="001E22D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чувствовать красоту и выразительность речи, стремиться к совершенствованию собстве</w:t>
      </w:r>
      <w:r>
        <w:rPr>
          <w:rStyle w:val="A6"/>
          <w:rFonts w:ascii="Times New Roman" w:hAnsi="Times New Roman"/>
          <w:sz w:val="24"/>
          <w:szCs w:val="24"/>
        </w:rPr>
        <w:t>н</w:t>
      </w:r>
      <w:r>
        <w:rPr>
          <w:rStyle w:val="A6"/>
          <w:rFonts w:ascii="Times New Roman" w:hAnsi="Times New Roman"/>
          <w:sz w:val="24"/>
          <w:szCs w:val="24"/>
        </w:rPr>
        <w:t>ной речи;</w:t>
      </w:r>
    </w:p>
    <w:p w:rsidR="00E31C7F" w:rsidRDefault="001E22D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ориентироваться в системе моральных норм и ценностей культуры немецкоязычных стран;</w:t>
      </w:r>
    </w:p>
    <w:p w:rsidR="00E31C7F" w:rsidRDefault="001E22D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проявлять устойчивый познавательный интерес, потребность в чтении;</w:t>
      </w:r>
    </w:p>
    <w:p w:rsidR="00E31C7F" w:rsidRDefault="001E22DE">
      <w:pPr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проявлять мотивационные устремления к обучению и познанию; </w:t>
      </w:r>
    </w:p>
    <w:p w:rsidR="00E31C7F" w:rsidRDefault="001E22DE">
      <w:pPr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относиться активно и уважительно к текстам, содержащим сведения о другой культуре и традициях, как к смысловой, эстетической и личностно значимой ценности.</w:t>
      </w:r>
    </w:p>
    <w:p w:rsidR="00E31C7F" w:rsidRDefault="001E22DE">
      <w:pPr>
        <w:suppressAutoHyphens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относиться активно и уважительно к текстам, содержащим сведения о другой культуре и 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дициях, как к смысловой, эстетической и личностно значимой ценности;</w:t>
      </w:r>
    </w:p>
    <w:p w:rsidR="00E31C7F" w:rsidRDefault="00E31C7F">
      <w:pPr>
        <w:suppressAutoHyphens w:val="0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1E22D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</w:p>
    <w:p w:rsidR="00E31C7F" w:rsidRDefault="00E31C7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1E22D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Познавательные </w:t>
      </w:r>
    </w:p>
    <w:p w:rsidR="00E31C7F" w:rsidRDefault="001E22DE">
      <w:pPr>
        <w:pStyle w:val="a8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осуществлять поиск релевантной информации в соответствии с учебным заданием;</w:t>
      </w:r>
    </w:p>
    <w:p w:rsidR="00E31C7F" w:rsidRDefault="001E22DE">
      <w:pPr>
        <w:widowControl w:val="0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извлекать информацию в соответствии с поставленной целью;</w:t>
      </w:r>
    </w:p>
    <w:p w:rsidR="00E31C7F" w:rsidRDefault="001E22DE">
      <w:pPr>
        <w:widowControl w:val="0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систематизировать и обобщать информацию;</w:t>
      </w:r>
    </w:p>
    <w:p w:rsidR="00E31C7F" w:rsidRDefault="001E22DE">
      <w:pPr>
        <w:widowControl w:val="0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предъявлять информацию в различных языковых формах;</w:t>
      </w:r>
    </w:p>
    <w:p w:rsidR="00E31C7F" w:rsidRDefault="001E22DE">
      <w:pPr>
        <w:widowControl w:val="0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устанавливать причинно–следственные связи;</w:t>
      </w:r>
    </w:p>
    <w:p w:rsidR="00E31C7F" w:rsidRDefault="001E22DE">
      <w:pPr>
        <w:widowControl w:val="0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рассуждать, анализировать, строить доказательства;</w:t>
      </w:r>
    </w:p>
    <w:p w:rsidR="00E31C7F" w:rsidRDefault="001E22DE">
      <w:pPr>
        <w:widowControl w:val="0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совершенствовать свои лингвистические возможности;</w:t>
      </w:r>
    </w:p>
    <w:p w:rsidR="00E31C7F" w:rsidRDefault="001E22DE">
      <w:pPr>
        <w:widowControl w:val="0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использовать межъязыковые лексические и грамматические соответствия и объяснять ра</w:t>
      </w:r>
      <w:r>
        <w:rPr>
          <w:rStyle w:val="A6"/>
          <w:rFonts w:ascii="Times New Roman" w:hAnsi="Times New Roman"/>
          <w:sz w:val="24"/>
          <w:szCs w:val="24"/>
        </w:rPr>
        <w:t>з</w:t>
      </w:r>
      <w:r>
        <w:rPr>
          <w:rStyle w:val="A6"/>
          <w:rFonts w:ascii="Times New Roman" w:hAnsi="Times New Roman"/>
          <w:sz w:val="24"/>
          <w:szCs w:val="24"/>
        </w:rPr>
        <w:t>личные языковые явления;</w:t>
      </w:r>
    </w:p>
    <w:p w:rsidR="00E31C7F" w:rsidRDefault="001E22DE">
      <w:pPr>
        <w:widowControl w:val="0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использовать знания других языков для закрепления немецкой лексики и грамматики.</w:t>
      </w:r>
    </w:p>
    <w:p w:rsidR="00E31C7F" w:rsidRDefault="001E22DE">
      <w:pPr>
        <w:widowControl w:val="0"/>
        <w:suppressAutoHyphens w:val="0"/>
        <w:spacing w:before="100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уметь работать в паре и в группе;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внимательно слушать и слышать партнера, сотрудничать с учителем;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 достаточной полнотой выражать свои мысли;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диалогический подход к освоению лексического материала;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взаимодействовать при поиске информации с другими людьми;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адекватно воспринимать и передавать информацию собеседнику;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полно и точно выражать свои мысли при обсуждении проблемы;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проявлять позитивное отношение к мнению товарищей;</w:t>
      </w:r>
    </w:p>
    <w:p w:rsidR="00E31C7F" w:rsidRDefault="001E22DE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формирование способностей к лидерству и умению находить компромиссы;</w:t>
      </w:r>
    </w:p>
    <w:p w:rsidR="00E31C7F" w:rsidRDefault="001E22DE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воспринимать и терпимо относиться к другой точке зрения;</w:t>
      </w:r>
    </w:p>
    <w:p w:rsidR="00E31C7F" w:rsidRDefault="001E22DE">
      <w:pPr>
        <w:widowControl w:val="0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организовывать учебное сотрудничество и совместную деятельность с учителем и сверстниками; 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согласовывать позиции и учитывать интересы других участников учебного проце</w:t>
      </w:r>
      <w:r>
        <w:rPr>
          <w:rStyle w:val="A6"/>
          <w:rFonts w:ascii="Times New Roman" w:hAnsi="Times New Roman"/>
          <w:sz w:val="24"/>
          <w:szCs w:val="24"/>
        </w:rPr>
        <w:t>с</w:t>
      </w:r>
      <w:r>
        <w:rPr>
          <w:rStyle w:val="A6"/>
          <w:rFonts w:ascii="Times New Roman" w:hAnsi="Times New Roman"/>
          <w:sz w:val="24"/>
          <w:szCs w:val="24"/>
        </w:rPr>
        <w:t>са;</w:t>
      </w:r>
    </w:p>
    <w:p w:rsidR="00E31C7F" w:rsidRDefault="001E22DE">
      <w:pPr>
        <w:widowControl w:val="0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творчески включаться в индивидуальную и коллективную работу;</w:t>
      </w:r>
    </w:p>
    <w:p w:rsidR="00E31C7F" w:rsidRDefault="001E22DE">
      <w:pPr>
        <w:widowControl w:val="0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участвовать в  обсуждении ответов и работ учащихся;</w:t>
      </w:r>
    </w:p>
    <w:p w:rsidR="00E31C7F" w:rsidRDefault="001E22DE">
      <w:pPr>
        <w:widowControl w:val="0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выражать готовность вести диалог с одноклассниками и учителем и достигать  </w:t>
      </w:r>
    </w:p>
    <w:p w:rsidR="00E31C7F" w:rsidRDefault="001E22D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взаимопонимания;</w:t>
      </w:r>
    </w:p>
    <w:p w:rsidR="00E31C7F" w:rsidRDefault="001E22DE">
      <w:pPr>
        <w:widowControl w:val="0"/>
        <w:numPr>
          <w:ilvl w:val="0"/>
          <w:numId w:val="18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демонстрировать коммуникативные компетентности в общении и сотрудничестве со сверс</w:t>
      </w:r>
      <w:r>
        <w:rPr>
          <w:rStyle w:val="A6"/>
          <w:rFonts w:ascii="Times New Roman" w:hAnsi="Times New Roman"/>
          <w:sz w:val="24"/>
          <w:szCs w:val="24"/>
        </w:rPr>
        <w:t>т</w:t>
      </w:r>
      <w:r>
        <w:rPr>
          <w:rStyle w:val="A6"/>
          <w:rFonts w:ascii="Times New Roman" w:hAnsi="Times New Roman"/>
          <w:sz w:val="24"/>
          <w:szCs w:val="24"/>
        </w:rPr>
        <w:t>никами, взрослыми в процессе образовательной и творческой деятельности.</w:t>
      </w:r>
    </w:p>
    <w:p w:rsidR="00E31C7F" w:rsidRDefault="00E31C7F">
      <w:pPr>
        <w:widowControl w:val="0"/>
        <w:tabs>
          <w:tab w:val="left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1E22DE">
      <w:pPr>
        <w:widowControl w:val="0"/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Регулятивные </w:t>
      </w:r>
    </w:p>
    <w:p w:rsidR="00E31C7F" w:rsidRDefault="001E22DE">
      <w:pPr>
        <w:widowControl w:val="0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и формулировать цели и задачи в учёбе;</w:t>
      </w:r>
    </w:p>
    <w:p w:rsidR="00E31C7F" w:rsidRDefault="001E22DE">
      <w:pPr>
        <w:widowControl w:val="0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учебную задачу для самостоятельного выполнения;</w:t>
      </w:r>
    </w:p>
    <w:p w:rsidR="00E31C7F" w:rsidRDefault="001E22DE">
      <w:pPr>
        <w:widowControl w:val="0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планировать самостоятельно свою деятельность при выполнении задания;</w:t>
      </w:r>
    </w:p>
    <w:p w:rsidR="00E31C7F" w:rsidRDefault="001E22DE">
      <w:pPr>
        <w:widowControl w:val="0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преодолевать затруднения, последовательно идти к достижению цели;</w:t>
      </w:r>
    </w:p>
    <w:p w:rsidR="00E31C7F" w:rsidRDefault="001E22DE">
      <w:pPr>
        <w:widowControl w:val="0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определять способ действия при выполнении задания;</w:t>
      </w:r>
    </w:p>
    <w:p w:rsidR="00E31C7F" w:rsidRDefault="001E22DE">
      <w:pPr>
        <w:widowControl w:val="0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выбирать наиболее эффективные способы решения творческих и познавательных задач;</w:t>
      </w:r>
    </w:p>
    <w:p w:rsidR="00E31C7F" w:rsidRDefault="001E22DE">
      <w:pPr>
        <w:widowControl w:val="0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соотносить свои действия с планируемыми результатами;</w:t>
      </w:r>
    </w:p>
    <w:p w:rsidR="00E31C7F" w:rsidRDefault="001E22DE">
      <w:pPr>
        <w:widowControl w:val="0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устанавливать последовательность действий при выполнении заданий;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результата;</w:t>
      </w:r>
    </w:p>
    <w:p w:rsidR="00E31C7F" w:rsidRDefault="001E22DE">
      <w:pPr>
        <w:widowControl w:val="0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корректировать план и способ действия выполнения задания;</w:t>
      </w:r>
    </w:p>
    <w:p w:rsidR="00E31C7F" w:rsidRDefault="001E22DE">
      <w:pPr>
        <w:widowControl w:val="0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оценивать результат своей работы;</w:t>
      </w:r>
    </w:p>
    <w:p w:rsidR="00E31C7F" w:rsidRDefault="001E22DE">
      <w:pPr>
        <w:widowControl w:val="0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адекватно воспринимать оценку учителя и сверстников;</w:t>
      </w:r>
    </w:p>
    <w:p w:rsidR="00E31C7F" w:rsidRDefault="001E22DE">
      <w:pPr>
        <w:widowControl w:val="0"/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принимать решения и осуществлять осознанный выбор в учебной познавательной деятел</w:t>
      </w:r>
      <w:r>
        <w:rPr>
          <w:rStyle w:val="A6"/>
          <w:rFonts w:ascii="Times New Roman" w:hAnsi="Times New Roman"/>
          <w:sz w:val="24"/>
          <w:szCs w:val="24"/>
        </w:rPr>
        <w:t>ь</w:t>
      </w:r>
      <w:r>
        <w:rPr>
          <w:rStyle w:val="A6"/>
          <w:rFonts w:ascii="Times New Roman" w:hAnsi="Times New Roman"/>
          <w:sz w:val="24"/>
          <w:szCs w:val="24"/>
        </w:rPr>
        <w:t>ности.</w:t>
      </w:r>
    </w:p>
    <w:p w:rsidR="00E31C7F" w:rsidRDefault="00E31C7F">
      <w:pPr>
        <w:widowControl w:val="0"/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E31C7F">
      <w:pPr>
        <w:widowControl w:val="0"/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1E22DE">
      <w:pPr>
        <w:pStyle w:val="A7"/>
        <w:shd w:val="clear" w:color="auto" w:fill="FFFFFF"/>
        <w:tabs>
          <w:tab w:val="left" w:pos="567"/>
        </w:tabs>
        <w:spacing w:after="0" w:line="360" w:lineRule="auto"/>
        <w:ind w:right="1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результаты: </w:t>
      </w:r>
    </w:p>
    <w:p w:rsidR="00E31C7F" w:rsidRDefault="001E22DE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right="11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формирование коммуникативной компетенции, применение знаний в ситуациях общения на немецком языке;</w:t>
      </w:r>
    </w:p>
    <w:p w:rsidR="00E31C7F" w:rsidRDefault="001E22DE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right="11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умение работать с письменными текстами;</w:t>
      </w:r>
    </w:p>
    <w:p w:rsidR="00E31C7F" w:rsidRDefault="001E22DE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right="11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общее представление об истории, географии, культуре и литературе немецкоязычных стран.</w:t>
      </w:r>
    </w:p>
    <w:p w:rsidR="00E31C7F" w:rsidRDefault="00E31C7F">
      <w:pPr>
        <w:pStyle w:val="a8"/>
        <w:jc w:val="both"/>
        <w:rPr>
          <w:rFonts w:ascii="Times New Roman" w:eastAsia="Times New Roman" w:hAnsi="Times New Roman" w:cs="Times New Roman"/>
        </w:rPr>
      </w:pPr>
    </w:p>
    <w:p w:rsidR="00E31C7F" w:rsidRDefault="001E22DE">
      <w:pPr>
        <w:pStyle w:val="A7"/>
        <w:shd w:val="clear" w:color="auto" w:fill="FFFFFF"/>
        <w:tabs>
          <w:tab w:val="left" w:pos="567"/>
        </w:tabs>
        <w:spacing w:after="0" w:line="360" w:lineRule="auto"/>
        <w:ind w:right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Учебно-тематическое планирование</w:t>
      </w:r>
    </w:p>
    <w:tbl>
      <w:tblPr>
        <w:tblStyle w:val="TableNormal"/>
        <w:tblW w:w="7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25"/>
        <w:gridCol w:w="2363"/>
      </w:tblGrid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Вводное занятие, знакомство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Ориентирование в городе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Немецкая кухня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Путешествия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Досуг. Свободное время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Учёба и свободное время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Федеральные земли Германии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lastRenderedPageBreak/>
              <w:t>Праздники и традиции Германии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Австрия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Швейцария. Люксембург. Лихтенштейн.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</w:tr>
      <w:tr w:rsidR="00E31C7F">
        <w:trPr>
          <w:trHeight w:val="765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Иностранные имена и названия в немецком языке. Известные немцы в истории России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</w:tr>
      <w:tr w:rsidR="00E31C7F">
        <w:trPr>
          <w:trHeight w:val="320"/>
          <w:jc w:val="center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E31C7F" w:rsidRDefault="001E22DE">
            <w:pPr>
              <w:pStyle w:val="A7"/>
              <w:tabs>
                <w:tab w:val="left" w:pos="567"/>
              </w:tabs>
              <w:spacing w:after="0" w:line="360" w:lineRule="auto"/>
              <w:ind w:right="11"/>
              <w:jc w:val="both"/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E31C7F" w:rsidRDefault="00E31C7F">
      <w:pPr>
        <w:pStyle w:val="A7"/>
        <w:shd w:val="clear" w:color="auto" w:fill="FFFFFF"/>
        <w:tabs>
          <w:tab w:val="left" w:pos="567"/>
        </w:tabs>
        <w:spacing w:after="0" w:line="240" w:lineRule="auto"/>
        <w:ind w:left="108" w:hanging="108"/>
        <w:jc w:val="center"/>
        <w:rPr>
          <w:b/>
          <w:bCs/>
          <w:sz w:val="24"/>
          <w:szCs w:val="24"/>
        </w:rPr>
      </w:pPr>
    </w:p>
    <w:p w:rsidR="00E31C7F" w:rsidRDefault="00E31C7F">
      <w:pPr>
        <w:pStyle w:val="A7"/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E31C7F" w:rsidRDefault="00E31C7F">
      <w:pPr>
        <w:pStyle w:val="A7"/>
        <w:shd w:val="clear" w:color="auto" w:fill="FFFFFF"/>
        <w:tabs>
          <w:tab w:val="left" w:pos="567"/>
        </w:tabs>
        <w:spacing w:after="0"/>
        <w:jc w:val="center"/>
        <w:rPr>
          <w:b/>
          <w:bCs/>
          <w:sz w:val="24"/>
          <w:szCs w:val="24"/>
        </w:rPr>
      </w:pPr>
    </w:p>
    <w:p w:rsidR="00E31C7F" w:rsidRDefault="00E31C7F">
      <w:pPr>
        <w:pStyle w:val="A7"/>
        <w:shd w:val="clear" w:color="auto" w:fill="FFFFFF"/>
        <w:tabs>
          <w:tab w:val="left" w:pos="567"/>
        </w:tabs>
        <w:spacing w:after="0" w:line="360" w:lineRule="auto"/>
        <w:ind w:right="11"/>
        <w:jc w:val="both"/>
        <w:rPr>
          <w:rStyle w:val="A6"/>
          <w:sz w:val="24"/>
          <w:szCs w:val="24"/>
        </w:rPr>
      </w:pPr>
    </w:p>
    <w:p w:rsidR="00E31C7F" w:rsidRDefault="001E22D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E31C7F" w:rsidRDefault="00E31C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Вводное занятие, знакомство (6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 xml:space="preserve">вводном занятии </w:t>
      </w:r>
      <w:r>
        <w:rPr>
          <w:rFonts w:ascii="Times New Roman" w:hAnsi="Times New Roman"/>
          <w:sz w:val="24"/>
          <w:szCs w:val="24"/>
        </w:rPr>
        <w:t xml:space="preserve">происходитзнакомство с содержанием курса, с алфавитом и основами фонетики немецкого языка. Тема </w:t>
      </w:r>
      <w:r>
        <w:rPr>
          <w:rFonts w:ascii="Times New Roman" w:hAnsi="Times New Roman"/>
          <w:b/>
          <w:bCs/>
          <w:sz w:val="24"/>
          <w:szCs w:val="24"/>
        </w:rPr>
        <w:t>Знакомство</w:t>
      </w:r>
      <w:r>
        <w:rPr>
          <w:rFonts w:ascii="Times New Roman" w:hAnsi="Times New Roman"/>
          <w:sz w:val="24"/>
          <w:szCs w:val="24"/>
        </w:rPr>
        <w:t xml:space="preserve"> является вводной темой. Учащиеся тренируют фонетические навыки, изучают лексику по теме семья. Приобретаются и тренируются навыки аудирования и чтения. По изучению этой темы ученики могут представиться, рассказать о себе и своей семье, умеют знакомиться на немецком языке, получают представление о немецких именах и фамилиях. Формируется грамматический навык употребления имён существительных и артиклей.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 Ориентирование в городе (6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данном этапе учащиеся знакомятся с основными видами транспорта, названиями городских учреждений, клише, связанными с объяснением дороги, покупкой проездных билетов и описанием достопримечательностей. Развиваются умения диалогической и монологической речи, тренируются и закрепляются фонетические навыки. Учащиеся знакомятся с построением предложения в настоящем времени, данный грамматический навык тренируется в диалогической речи в рамках темы. Тренируются навыки чтения.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3.Немецкая кухня (5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разделе рассматриваются основные особенности немецкой национальной кухни, вводится лексика по следующим темам: еда, столовые приборы, кухня и кухонные приборы, приготовление блюд, ресторан. Лексика тренируется и закрепляется в диалогической речи. Учащиеся изучают прошедшее время, знакомятся с правильными и неправильными глаголами. Данный грамматический навык тренируется в письменной речи.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4.Путешествия (6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знакомятся с лексикой по темам путешествие, виды путешествий, багаж, организация поездки. Тренируются умения диалогической речи в ситуациях на таможне, на вокзале, в </w:t>
      </w:r>
      <w:r>
        <w:rPr>
          <w:rFonts w:ascii="Times New Roman" w:hAnsi="Times New Roman"/>
          <w:sz w:val="24"/>
          <w:szCs w:val="24"/>
        </w:rPr>
        <w:lastRenderedPageBreak/>
        <w:t>аэропорту. Происходит знакомство с транспортной системой немецкоговорящих стран. Формируется грамматический навык использования будущего времени, умение рассказать о своих планах, будущей поездке. Данная и предыдущие грамматические темы (настоящее и прошедшее время, употребление артиклей) тренируются и закрепляются при тренировке умений письменной речи.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5. Досуг. Свободное время (5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данного раздела вводится лексика по темам спорт, хобби и увлечения, походы в театр/кино, музыка. Формируется грамматический навык составления сложносочиненного предложения. Доминирующим видом речевой деятельности в данном разделе является письменная речь.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6.Учёба и свободное время (7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тренируют речевые умения в ситуациях, связанных со школьной жизнью, знакомятся как с аспектами школьной жизни в Германии, так и с традиционными способами проведения свободного времени среди немецкоязычных сверстников. Изучаются временные союзы, способы построения сложноподчинённых предложений. Пройденная лексика и грамматика закрепляется в письме.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7.Федеральные земли Германии (8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данной темы происходит знакомство с географией Германии, описание её основных городов, достопримечательностей и природы. Занятия предполагают проектную работу или групповую работу в форме презентаций. Также учащиеся закрепляют навык построения сложноподчинённых предложений и формируют навык использования союзов причины и следствия. Важным аспектом является формирование просмотрового и поискового чтения на немецком языке, переработка информации и презентация как результат работы. 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8.Праздники и традиции Германии (6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знакомятся с построением плюсквамперфекта в немецком языке, используют это время при построении монологической речи по лингвострановедческой теме Праздники Германии. Тема предполагает индивидуальную и групповую проектную работу.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9.Австрия (6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связана с культурой, природой и гастрономическими особенностями Австрии. В данном разделе учащиеся формируют навыки поискового чтения, монологической и диалогической речи, а также тренируют использование сослагательного наклонения в немецком языке. 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10.Швейцария (8 часов)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связана с культурой, природой и гастрономическими особенностями Швейцарии. В рамках данной темы учащиеся тренируют грамматический навык выражения пожелания с помощью оптатива. Несколько уроков после данной темы посвящены презентации лингвострановедческого материала о </w:t>
      </w:r>
      <w:r>
        <w:rPr>
          <w:rFonts w:ascii="Times New Roman" w:hAnsi="Times New Roman"/>
          <w:b/>
          <w:bCs/>
          <w:sz w:val="24"/>
          <w:szCs w:val="24"/>
        </w:rPr>
        <w:t>Люксембурге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Лихтенштейне</w:t>
      </w:r>
      <w:r>
        <w:rPr>
          <w:rFonts w:ascii="Times New Roman" w:hAnsi="Times New Roman"/>
          <w:sz w:val="24"/>
          <w:szCs w:val="24"/>
        </w:rPr>
        <w:t xml:space="preserve">, тренируется использование страдательного залога в письменной речи. 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>11.Иностранные имена и названия в немецком языке (3 часа)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данной темы у учащихся формируется минимальная лингвистическая компетенция, создаётся представление об иноязычной лексике в немецком языке и о словах германского происхождения в русском языке. Закрепляется употребление форм пассива, тренируется употребление форм статива. Микротема</w:t>
      </w:r>
      <w:r>
        <w:rPr>
          <w:rFonts w:ascii="Times New Roman" w:hAnsi="Times New Roman"/>
          <w:b/>
          <w:bCs/>
          <w:sz w:val="24"/>
          <w:szCs w:val="24"/>
        </w:rPr>
        <w:t>Известные немцы в истории России</w:t>
      </w:r>
      <w:r>
        <w:rPr>
          <w:rFonts w:ascii="Times New Roman" w:hAnsi="Times New Roman"/>
          <w:sz w:val="24"/>
          <w:szCs w:val="24"/>
        </w:rPr>
        <w:t xml:space="preserve"> предполагает групповую или индивидуальную проектную работу.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12. </w:t>
      </w:r>
      <w:r>
        <w:rPr>
          <w:rFonts w:ascii="Times New Roman" w:hAnsi="Times New Roman"/>
          <w:b/>
          <w:bCs/>
          <w:sz w:val="24"/>
          <w:szCs w:val="24"/>
        </w:rPr>
        <w:t>Обобщение (2 часа)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закрепление пройденных лексических и грамматических тем, итоговый контроль, самоанализ.</w:t>
      </w:r>
    </w:p>
    <w:p w:rsidR="00E31C7F" w:rsidRDefault="00E31C7F">
      <w:pPr>
        <w:pStyle w:val="A7"/>
        <w:shd w:val="clear" w:color="auto" w:fill="FFFFFF"/>
        <w:tabs>
          <w:tab w:val="left" w:pos="567"/>
        </w:tabs>
        <w:spacing w:after="0" w:line="360" w:lineRule="auto"/>
        <w:ind w:right="11"/>
        <w:jc w:val="both"/>
        <w:rPr>
          <w:rStyle w:val="A6"/>
          <w:sz w:val="24"/>
          <w:szCs w:val="24"/>
        </w:rPr>
      </w:pPr>
    </w:p>
    <w:p w:rsidR="00E31C7F" w:rsidRDefault="001E22DE">
      <w:pPr>
        <w:pStyle w:val="A7"/>
        <w:shd w:val="clear" w:color="auto" w:fill="FFFFFF"/>
        <w:tabs>
          <w:tab w:val="left" w:pos="567"/>
        </w:tabs>
        <w:spacing w:after="0" w:line="360" w:lineRule="auto"/>
        <w:ind w:right="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организации занятий: </w:t>
      </w:r>
      <w:r>
        <w:rPr>
          <w:sz w:val="24"/>
          <w:szCs w:val="24"/>
        </w:rPr>
        <w:t>групповая.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проведения занятий: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Теоретическое занятие;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Практическое занятие;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Самостоятельная работа (индивидуальная и групповая);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Проектная работа.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самостоятельной работы учащихся: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Работа с учебной и справочной литературой;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Подготовка рефератов и презентаций;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Выполнение практических заданий.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 знаний: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Беседы по изучаемым темам;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Презентация личных достижений в виде докладов и презентаций;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Эссе по заданным темам.</w:t>
      </w:r>
    </w:p>
    <w:p w:rsidR="00E31C7F" w:rsidRDefault="001E22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итоговой аттестации: </w:t>
      </w:r>
      <w:r>
        <w:rPr>
          <w:rFonts w:ascii="Times New Roman" w:hAnsi="Times New Roman"/>
          <w:sz w:val="24"/>
          <w:szCs w:val="24"/>
        </w:rPr>
        <w:t>контрольная работа, устный зачет.</w:t>
      </w:r>
    </w:p>
    <w:p w:rsidR="00E31C7F" w:rsidRDefault="00E31C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1E22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Дидактический материал, список литературы</w:t>
      </w:r>
    </w:p>
    <w:p w:rsidR="00E31C7F" w:rsidRDefault="001E22DE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E31C7F" w:rsidRDefault="001E22D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Радченко О.А., Хебелер Г., Степкин Н.П. Немецкий язык 5 Дрофа </w:t>
      </w:r>
    </w:p>
    <w:p w:rsidR="00E31C7F" w:rsidRDefault="001E22D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Радченко О.А., Хебелер Г. Немецкий язык 6 Дрофа </w:t>
      </w:r>
    </w:p>
    <w:p w:rsidR="00E31C7F" w:rsidRDefault="001E22D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Радченко О.А., Хебелер Г. Немецкий язык 7 Дрофа </w:t>
      </w:r>
    </w:p>
    <w:p w:rsidR="00E31C7F" w:rsidRDefault="001E22D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Радченко О.А., Хебелер Г. Немецкий язык 8 Дрофа </w:t>
      </w:r>
    </w:p>
    <w:p w:rsidR="00E31C7F" w:rsidRDefault="001E22D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Радченко О.А., Хебелер Г. Немецкий язык 9 Дрофа</w:t>
      </w:r>
    </w:p>
    <w:p w:rsidR="00E31C7F" w:rsidRDefault="001E22DE">
      <w:pPr>
        <w:spacing w:after="0" w:line="360" w:lineRule="auto"/>
        <w:ind w:left="81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E31C7F" w:rsidRDefault="001E22D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sz w:val="24"/>
          <w:szCs w:val="24"/>
        </w:rPr>
        <w:t>Тагиль</w:t>
      </w:r>
      <w:r>
        <w:rPr>
          <w:rFonts w:ascii="Times New Roman" w:hAnsi="Times New Roman"/>
          <w:sz w:val="24"/>
          <w:szCs w:val="24"/>
          <w:lang w:val="de-DE"/>
        </w:rPr>
        <w:t xml:space="preserve">. Deutsche Grammatik.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</w:rPr>
        <w:t>Пб</w:t>
      </w:r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sz w:val="24"/>
          <w:szCs w:val="24"/>
        </w:rPr>
        <w:t>Каро</w:t>
      </w:r>
      <w:r>
        <w:rPr>
          <w:rFonts w:ascii="Times New Roman" w:hAnsi="Times New Roman"/>
          <w:sz w:val="24"/>
          <w:szCs w:val="24"/>
          <w:lang w:val="de-DE"/>
        </w:rPr>
        <w:t>, 2010.</w:t>
      </w:r>
    </w:p>
    <w:p w:rsidR="00E31C7F" w:rsidRDefault="001E22D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>Narustrang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de-DE"/>
        </w:rPr>
        <w:t>Übungen zur Deutschen Grammatik.S-Pb: Anthology Publishers, 2012.</w:t>
      </w:r>
    </w:p>
    <w:p w:rsidR="00E31C7F" w:rsidRDefault="001E22D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L. Businowa. Einladung zum Märchenlesen. S-Pb: Verlag der Herzen-Univerität, 2007.</w:t>
      </w:r>
    </w:p>
    <w:p w:rsidR="00E31C7F" w:rsidRDefault="001E22DE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Интернет</w:t>
      </w:r>
      <w:r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</w:rPr>
        <w:t>ресурсы:</w:t>
      </w:r>
    </w:p>
    <w:p w:rsidR="00E31C7F" w:rsidRDefault="00B4462D">
      <w:pPr>
        <w:pStyle w:val="a5"/>
        <w:numPr>
          <w:ilvl w:val="0"/>
          <w:numId w:val="26"/>
        </w:numPr>
        <w:spacing w:before="0" w:after="0" w:line="360" w:lineRule="auto"/>
        <w:jc w:val="both"/>
        <w:rPr>
          <w:lang w:val="de-DE"/>
        </w:rPr>
      </w:pPr>
      <w:hyperlink r:id="rId8" w:history="1">
        <w:bookmarkStart w:id="0" w:name="links"/>
        <w:bookmarkEnd w:id="0"/>
        <w:r w:rsidR="001E22DE">
          <w:rPr>
            <w:rStyle w:val="Hyperlink0"/>
          </w:rPr>
          <w:t>www.dw-world.de</w:t>
        </w:r>
      </w:hyperlink>
    </w:p>
    <w:p w:rsidR="00E31C7F" w:rsidRDefault="00B4462D">
      <w:pPr>
        <w:pStyle w:val="a5"/>
        <w:numPr>
          <w:ilvl w:val="0"/>
          <w:numId w:val="26"/>
        </w:numPr>
        <w:spacing w:before="0" w:after="0" w:line="360" w:lineRule="auto"/>
        <w:jc w:val="both"/>
        <w:rPr>
          <w:lang w:val="de-DE"/>
        </w:rPr>
      </w:pPr>
      <w:hyperlink r:id="rId9" w:history="1">
        <w:r w:rsidR="001E22DE">
          <w:rPr>
            <w:rStyle w:val="Hyperlink1"/>
          </w:rPr>
          <w:t>www.derweg.org</w:t>
        </w:r>
      </w:hyperlink>
    </w:p>
    <w:p w:rsidR="00E31C7F" w:rsidRDefault="00B4462D">
      <w:pPr>
        <w:pStyle w:val="a5"/>
        <w:numPr>
          <w:ilvl w:val="0"/>
          <w:numId w:val="26"/>
        </w:numPr>
        <w:spacing w:before="0" w:after="0" w:line="360" w:lineRule="auto"/>
        <w:jc w:val="both"/>
      </w:pPr>
      <w:hyperlink r:id="rId10" w:history="1">
        <w:r w:rsidR="001E22DE">
          <w:rPr>
            <w:rStyle w:val="Hyperlink2"/>
          </w:rPr>
          <w:t>www.zdf.de</w:t>
        </w:r>
      </w:hyperlink>
    </w:p>
    <w:p w:rsidR="00E31C7F" w:rsidRDefault="00B4462D">
      <w:pPr>
        <w:pStyle w:val="a5"/>
        <w:numPr>
          <w:ilvl w:val="0"/>
          <w:numId w:val="26"/>
        </w:numPr>
        <w:spacing w:before="0" w:after="0" w:line="360" w:lineRule="auto"/>
        <w:jc w:val="both"/>
      </w:pPr>
      <w:hyperlink r:id="rId11" w:history="1">
        <w:r w:rsidR="001E22DE">
          <w:rPr>
            <w:rStyle w:val="Hyperlink2"/>
          </w:rPr>
          <w:t>http://www.de-online.ru</w:t>
        </w:r>
      </w:hyperlink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1E22DE">
      <w:pPr>
        <w:spacing w:after="12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Календарно-тематический план.гр1</w:t>
      </w:r>
    </w:p>
    <w:tbl>
      <w:tblPr>
        <w:tblStyle w:val="TableNormal"/>
        <w:tblW w:w="99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41"/>
        <w:gridCol w:w="1100"/>
        <w:gridCol w:w="1099"/>
        <w:gridCol w:w="5911"/>
        <w:gridCol w:w="961"/>
      </w:tblGrid>
      <w:tr w:rsidR="00E31C7F">
        <w:trPr>
          <w:trHeight w:val="92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чество часов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3.09.20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3.09.20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9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Система звуков немецкого языка. Алфавит. Обучение чтению. Лексика. Немецкие имена и фам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лии.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Обучение чтению. Лексика. Немецкие имена и фамилии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Обучение чтению. Грамматика: Существител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ные. Использование артиклей.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50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Существительные. Лексика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24.09.20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Ориентирование в городе.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24.09.20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Лексика: Городские учреждения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1.10.20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Порядок слов в простом предлож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нии. Лексика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5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1.10.20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Узнавание и описание дороги.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8.10.20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Повествовательные, вопросительные, отриц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тельные предложения (презенс)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56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8.10.20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Немецкая кухня.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Лексика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Лексика: еда, столовые приборы.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62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22.10.20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Грамматика: Прошедшее время. Правильные и неправильные глаголы.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22.10.20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В ресторане.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5.11.20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Домашний обед. Мое любимое блюдо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5.11.20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Путешествия.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Лексика: виды путешествий.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Способы выражения будущего времени.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Лексика: на таможне.   На вокзале. В аэропорту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19.11.20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Поездка на поезде в другой город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19.11.20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На самолёте в другую страну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26.11.20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Мое самое увлекательное путешествие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26.11.20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Мое свободное время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3.12.20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Лексика: хобби.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3.12.20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Сочинительные союзы. Сложнос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чинённые предложения. Поход в кино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10.12.20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Спорт как вид отдыха. Лексика: спорт.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10.12.20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Поход, на концерт, в театр.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17.12.20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Учеба и свободное время.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17.12.20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Лексика: школьные предметы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24.12.20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Временные союзы. Сложноподч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нённые предложения.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24.12.20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Образование в Германии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14.01.21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Университеты Германии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14.01.21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Каникулы в Германии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21.01.21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Престижные профессии в Германии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21.01.21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Федеральные земли Германии.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Берлин.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28.01.21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Союзы со значением причины и следствия. Союзы со значением причины и следствия.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28.01.21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Бавария. Мюнхен.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4.02.21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Северный Рейн - Вестфалия. Кёльн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4.02.21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Баден-Вюртемберг. Штутгарт. Шварцвальд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11.02.21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Шлезвиг-Гольштейн. Любек.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11.02.21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Гамбург. Бремен.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18.02.21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Тюрингия. Вартбург. Эрфурт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18.02.21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Праздники и традицииГермании.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25.02.21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Рождество в Германии.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25.02.21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Предпрошедшее время в немецком языке (плюсквамперфект).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4.03.21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Праздник урожая.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4.03.21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День единства Германии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11.03.21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День святого Мартина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11.03.21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Австрия. географ. положение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18.03.21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Австрия. Политическое устройство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E31C7F"/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18.03.21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Вена. Город искусства.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Сослагательное наклонение.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Сослагательное наклонение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8.04.21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Праздники и традиции Австрии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8.04.21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Швей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цария.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Географическое положение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15.04.21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Швейцария. Политическое устройство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15.04.21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Города Швейцарии. Грамматика: Случаи 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пользования оптатива.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22.04.21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Грамматика: Страдательный залог.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22.04.21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Лихтенштейн. Люксембург.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C7F">
        <w:trPr>
          <w:trHeight w:val="73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a9"/>
                <w:rFonts w:ascii="Times New Roman" w:hAnsi="Times New Roman"/>
                <w:sz w:val="24"/>
                <w:szCs w:val="24"/>
              </w:rPr>
              <w:t>29.04.21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Праздники Швейцарии.</w:t>
            </w:r>
          </w:p>
          <w:p w:rsidR="00E31C7F" w:rsidRDefault="00B4462D">
            <w:pPr>
              <w:suppressAutoHyphens w:val="0"/>
              <w:spacing w:after="0" w:line="240" w:lineRule="auto"/>
            </w:pPr>
            <w:hyperlink r:id="rId12" w:history="1">
              <w:r w:rsidR="001E22DE">
                <w:rPr>
                  <w:rStyle w:val="Hyperlink3"/>
                  <w:rFonts w:eastAsia="Arial Unicode MS"/>
                </w:rPr>
                <w:t>Джазовый фестиваль</w:t>
              </w:r>
            </w:hyperlink>
            <w:r w:rsidR="001E22DE">
              <w:rPr>
                <w:rStyle w:val="Hyperlink3"/>
                <w:rFonts w:eastAsia="Arial Unicode MS"/>
              </w:rPr>
              <w:t xml:space="preserve"> в </w:t>
            </w:r>
            <w:hyperlink r:id="rId13" w:history="1">
              <w:r w:rsidR="001E22DE">
                <w:rPr>
                  <w:rStyle w:val="Hyperlink3"/>
                  <w:rFonts w:eastAsia="Arial Unicode MS"/>
                </w:rPr>
                <w:t>Монтре</w:t>
              </w:r>
            </w:hyperlink>
            <w:r w:rsidR="001E22DE">
              <w:rPr>
                <w:rStyle w:val="Hyperlink3"/>
                <w:rFonts w:eastAsia="Arial Unicode MS"/>
              </w:rPr>
              <w:t>. День проводов зимы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56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29.04.21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Лыжный спорт в Швейцарии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6.05.21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Формы пассива и статива.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6.05.21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Иностранные имена и названия в немецком языке.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9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13.05.21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Повторение грамматики Заимствования из ан</w:t>
            </w:r>
            <w:r>
              <w:rPr>
                <w:rStyle w:val="Hyperlink3"/>
                <w:rFonts w:eastAsia="Arial Unicode MS"/>
              </w:rPr>
              <w:t>г</w:t>
            </w:r>
            <w:r>
              <w:rPr>
                <w:rStyle w:val="Hyperlink3"/>
                <w:rFonts w:eastAsia="Arial Unicode MS"/>
              </w:rPr>
              <w:t>лийского языка. Заимствования из французского языка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13.05.21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Известные немцы в истории России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20.05.21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Повторение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20.05.21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Повторение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</w:tbl>
    <w:p w:rsidR="00E31C7F" w:rsidRDefault="00E31C7F">
      <w:pPr>
        <w:widowControl w:val="0"/>
        <w:spacing w:after="120" w:line="240" w:lineRule="auto"/>
        <w:ind w:left="108" w:hanging="108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widowControl w:val="0"/>
        <w:spacing w:after="12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ind w:left="456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1E22DE">
      <w:pPr>
        <w:spacing w:after="12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Календарно-тематический план.гр2</w:t>
      </w:r>
    </w:p>
    <w:tbl>
      <w:tblPr>
        <w:tblStyle w:val="TableNormal"/>
        <w:tblW w:w="10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50"/>
        <w:gridCol w:w="1112"/>
        <w:gridCol w:w="1111"/>
        <w:gridCol w:w="5975"/>
        <w:gridCol w:w="972"/>
      </w:tblGrid>
      <w:tr w:rsidR="00E31C7F">
        <w:trPr>
          <w:trHeight w:val="9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чество часов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7.09.20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7.09.20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9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14.09.20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Система звуков немецкого языка. Алфавит. Об</w:t>
            </w:r>
            <w:r>
              <w:rPr>
                <w:rStyle w:val="Hyperlink3"/>
                <w:rFonts w:eastAsia="Arial Unicode MS"/>
              </w:rPr>
              <w:t>у</w:t>
            </w:r>
            <w:r>
              <w:rPr>
                <w:rStyle w:val="Hyperlink3"/>
                <w:rFonts w:eastAsia="Arial Unicode MS"/>
              </w:rPr>
              <w:t>чение чтению. Лексика. Немецкие имена и фамилии.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14.09.20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Обучение чтению. Лексика. Немецкие имена и фамилии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21.09.20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Обучение чтению. Грамматика: Существител</w:t>
            </w:r>
            <w:r>
              <w:rPr>
                <w:rStyle w:val="Hyperlink3"/>
                <w:rFonts w:eastAsia="Arial Unicode MS"/>
              </w:rPr>
              <w:t>ь</w:t>
            </w:r>
            <w:r>
              <w:rPr>
                <w:rStyle w:val="Hyperlink3"/>
                <w:rFonts w:eastAsia="Arial Unicode MS"/>
              </w:rPr>
              <w:t>ные. Использование артиклей.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5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21.09.20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Существительные. Лексика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28.09.20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Ориентирование в городе.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28.09.20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Лексика: Городские учреждения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5.10.20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Порядок слов в простом предлож</w:t>
            </w:r>
            <w:r>
              <w:rPr>
                <w:rStyle w:val="Hyperlink3"/>
                <w:rFonts w:eastAsia="Arial Unicode MS"/>
              </w:rPr>
              <w:t>е</w:t>
            </w:r>
            <w:r>
              <w:rPr>
                <w:rStyle w:val="Hyperlink3"/>
                <w:rFonts w:eastAsia="Arial Unicode MS"/>
              </w:rPr>
              <w:t>нии. Лексика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5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5.10.20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Узнавание и описание дороги.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12.10.20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Повествовательные, вопросительные, отриц</w:t>
            </w:r>
            <w:r>
              <w:rPr>
                <w:rStyle w:val="Hyperlink3"/>
                <w:rFonts w:eastAsia="Arial Unicode MS"/>
              </w:rPr>
              <w:t>а</w:t>
            </w:r>
            <w:r>
              <w:rPr>
                <w:rStyle w:val="Hyperlink3"/>
                <w:rFonts w:eastAsia="Arial Unicode MS"/>
              </w:rPr>
              <w:t>тельные предложения (презенс)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5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12.10.20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Экскурсия по городу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19.10.20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Немецкая кухня.</w:t>
            </w:r>
            <w:r>
              <w:rPr>
                <w:rStyle w:val="Hyperlink3"/>
                <w:rFonts w:eastAsia="Arial Unicode MS"/>
              </w:rPr>
              <w:t xml:space="preserve"> Лексика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19.10.20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Лексика: еда, столовые приборы.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26.10.20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 xml:space="preserve">Грамматика: Прошедшее время. Правильные и неправильные глаголы.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26.10.20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В ресторане.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Домашний обед. Мое любимое блюдо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Путешествия.</w:t>
            </w:r>
            <w:r>
              <w:rPr>
                <w:rStyle w:val="Hyperlink3"/>
                <w:rFonts w:eastAsia="Arial Unicode MS"/>
              </w:rPr>
              <w:t xml:space="preserve"> Лексика: виды путешествий.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9.11.20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Способы выражения будущего вр</w:t>
            </w:r>
            <w:r>
              <w:rPr>
                <w:rStyle w:val="Hyperlink3"/>
                <w:rFonts w:eastAsia="Arial Unicode MS"/>
              </w:rPr>
              <w:t>е</w:t>
            </w:r>
            <w:r>
              <w:rPr>
                <w:rStyle w:val="Hyperlink3"/>
                <w:rFonts w:eastAsia="Arial Unicode MS"/>
              </w:rPr>
              <w:t>мени.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9.11.20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Лексика: на таможне.   На вокзале. В аэропорту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16.11.20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Поездка на поезде в другой город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16.11.20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На самолёте в другую страну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lastRenderedPageBreak/>
              <w:t>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23.11.20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Мое самое увлекательное путешествие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23.11.20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Мое свободное время</w:t>
            </w:r>
            <w:r>
              <w:rPr>
                <w:rStyle w:val="Hyperlink3"/>
                <w:rFonts w:eastAsia="Arial Unicode MS"/>
              </w:rPr>
              <w:t xml:space="preserve">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30.11.20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 xml:space="preserve">Лексика: хобби.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30.11.20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Сочинительные союзы. Сложнос</w:t>
            </w:r>
            <w:r>
              <w:rPr>
                <w:rStyle w:val="Hyperlink3"/>
                <w:rFonts w:eastAsia="Arial Unicode MS"/>
              </w:rPr>
              <w:t>о</w:t>
            </w:r>
            <w:r>
              <w:rPr>
                <w:rStyle w:val="Hyperlink3"/>
                <w:rFonts w:eastAsia="Arial Unicode MS"/>
              </w:rPr>
              <w:t>чинённые предложения. Поход в кино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7.12.20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Спорт как вид отдыха. Лексика: спорт.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7.12.20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 xml:space="preserve">Поход, на концерт, в театр.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14.12.20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Учеба и свободное время.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14.12.20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Лексика: школьные предметы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21.12.20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Временные союзы. Сложноподч</w:t>
            </w:r>
            <w:r>
              <w:rPr>
                <w:rStyle w:val="Hyperlink3"/>
                <w:rFonts w:eastAsia="Arial Unicode MS"/>
              </w:rPr>
              <w:t>и</w:t>
            </w:r>
            <w:r>
              <w:rPr>
                <w:rStyle w:val="Hyperlink3"/>
                <w:rFonts w:eastAsia="Arial Unicode MS"/>
              </w:rPr>
              <w:t>нённые предложения.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21.12.20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Образование в Германии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28.12.20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Университеты Германии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28.12.20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Каникулы в Германии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11.01.21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Престижные профессии в Германии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11.01.21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Федеральные земли Германии.</w:t>
            </w:r>
            <w:r>
              <w:rPr>
                <w:rStyle w:val="Hyperlink3"/>
                <w:rFonts w:eastAsia="Arial Unicode MS"/>
              </w:rPr>
              <w:t xml:space="preserve"> Берлин.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18.01.21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Союзы со значением причины и следствия. Союзы со значением причины и следствия.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18.01.21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Бавария. Мюнхен.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25.01.21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Северный Рейн - Вестфалия. Кёльн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25.01.21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Баден-Вюртемберг. Штутгарт. Шварцвальд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4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1.02.21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Шлезвиг-Гольштейн. Любек.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1.02.21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Гамбург. Бремен.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8.02.21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Тюрингия. Вартбург. Эрфурт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lastRenderedPageBreak/>
              <w:t>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8.02.21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Праздники и традицииГермании.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15.02.21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Рождество в Германии.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15.02.21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Предпрошедшее время в немецком языке (плюсквамперфект).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22.02.21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Праздник урожая.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22.02.21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День единства Германии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1.03.21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День святого Мартина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1.03.21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Австрия. географ. положение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15.03.21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Австрия. Политическое устройство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E31C7F"/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15.03.21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 xml:space="preserve">Вена. Город искусства.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22.03.21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Сослагательное наклонение.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22.03.21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Сослагательное наклонение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29.03.21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Праздники и традиции Австрии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29.03.21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Швей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цария.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 Географическое положение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5.04.21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Швейцария. Политическое устройство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5.04.21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Города Швейцарии. Грамматика: Случаи испол</w:t>
            </w:r>
            <w:r>
              <w:rPr>
                <w:rStyle w:val="Hyperlink3"/>
                <w:rFonts w:eastAsia="Arial Unicode MS"/>
              </w:rPr>
              <w:t>ь</w:t>
            </w:r>
            <w:r>
              <w:rPr>
                <w:rStyle w:val="Hyperlink3"/>
                <w:rFonts w:eastAsia="Arial Unicode MS"/>
              </w:rPr>
              <w:t>зования оптатива.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12.04.21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Страдательный залог.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12.04.21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Лихтенштейн. Люксембург.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jc w:val="right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7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19.04.21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Праздники Швейцарии.</w:t>
            </w:r>
          </w:p>
          <w:p w:rsidR="00E31C7F" w:rsidRDefault="00B4462D">
            <w:pPr>
              <w:suppressAutoHyphens w:val="0"/>
              <w:spacing w:after="0" w:line="240" w:lineRule="auto"/>
            </w:pPr>
            <w:hyperlink r:id="rId14" w:history="1">
              <w:r w:rsidR="001E22DE">
                <w:rPr>
                  <w:rStyle w:val="Hyperlink3"/>
                  <w:rFonts w:eastAsia="Arial Unicode MS"/>
                </w:rPr>
                <w:t>Джазовый фестиваль</w:t>
              </w:r>
            </w:hyperlink>
            <w:r w:rsidR="001E22DE">
              <w:rPr>
                <w:rStyle w:val="Hyperlink3"/>
                <w:rFonts w:eastAsia="Arial Unicode MS"/>
              </w:rPr>
              <w:t xml:space="preserve"> в </w:t>
            </w:r>
            <w:hyperlink r:id="rId15" w:history="1">
              <w:r w:rsidR="001E22DE">
                <w:rPr>
                  <w:rStyle w:val="Hyperlink3"/>
                  <w:rFonts w:eastAsia="Arial Unicode MS"/>
                </w:rPr>
                <w:t>Монтре</w:t>
              </w:r>
            </w:hyperlink>
            <w:r w:rsidR="001E22DE">
              <w:rPr>
                <w:rStyle w:val="Hyperlink3"/>
                <w:rFonts w:eastAsia="Arial Unicode MS"/>
              </w:rPr>
              <w:t>. День проводов зимы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5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19.04.21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Лыжный спорт в Швейцарии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26.04.21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Грамматика: Формы пассива и статива.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26.04.21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 xml:space="preserve">Иностранные имена и названия в немецком языке.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9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lastRenderedPageBreak/>
              <w:t>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17.05.21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Повторение грамматики Заимствования из ан</w:t>
            </w:r>
            <w:r>
              <w:rPr>
                <w:rStyle w:val="Hyperlink3"/>
                <w:rFonts w:eastAsia="Arial Unicode MS"/>
              </w:rPr>
              <w:t>г</w:t>
            </w:r>
            <w:r>
              <w:rPr>
                <w:rStyle w:val="Hyperlink3"/>
                <w:rFonts w:eastAsia="Arial Unicode MS"/>
              </w:rPr>
              <w:t>лийского языка. Заимствования из французского языка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17.05.21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Известные немцы в истории России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1C7F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24.05.21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Повторение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  <w:tr w:rsidR="00E31C7F">
        <w:trPr>
          <w:trHeight w:val="6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</w:pPr>
            <w:r>
              <w:rPr>
                <w:rStyle w:val="Hyperlink3"/>
                <w:rFonts w:eastAsia="Arial Unicode MS"/>
              </w:rPr>
              <w:t>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r>
              <w:rPr>
                <w:rStyle w:val="Hyperlink3"/>
                <w:rFonts w:eastAsia="Arial Unicode MS"/>
              </w:rPr>
              <w:t>24.05.21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E31C7F"/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Повторение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C7F" w:rsidRDefault="001E22DE">
            <w:pPr>
              <w:suppressAutoHyphens w:val="0"/>
              <w:spacing w:after="0" w:line="240" w:lineRule="auto"/>
              <w:ind w:firstLine="709"/>
            </w:pPr>
            <w:r>
              <w:rPr>
                <w:rStyle w:val="Hyperlink3"/>
                <w:rFonts w:eastAsia="Arial Unicode MS"/>
              </w:rPr>
              <w:t>1</w:t>
            </w:r>
          </w:p>
        </w:tc>
      </w:tr>
    </w:tbl>
    <w:p w:rsidR="00E31C7F" w:rsidRDefault="00E31C7F">
      <w:pPr>
        <w:widowControl w:val="0"/>
        <w:spacing w:after="120" w:line="240" w:lineRule="auto"/>
        <w:ind w:left="108" w:hanging="108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C7F" w:rsidRDefault="00E31C7F">
      <w:pPr>
        <w:spacing w:after="120" w:line="240" w:lineRule="auto"/>
        <w:jc w:val="center"/>
      </w:pPr>
    </w:p>
    <w:sectPr w:rsidR="00E31C7F" w:rsidSect="00273571">
      <w:headerReference w:type="default" r:id="rId16"/>
      <w:footerReference w:type="default" r:id="rId17"/>
      <w:pgSz w:w="11900" w:h="16840"/>
      <w:pgMar w:top="568" w:right="1019" w:bottom="851" w:left="567" w:header="0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A5" w:rsidRDefault="003962A5">
      <w:pPr>
        <w:spacing w:after="0" w:line="240" w:lineRule="auto"/>
      </w:pPr>
      <w:r>
        <w:separator/>
      </w:r>
    </w:p>
  </w:endnote>
  <w:endnote w:type="continuationSeparator" w:id="1">
    <w:p w:rsidR="003962A5" w:rsidRDefault="0039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7F" w:rsidRDefault="00E31C7F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A5" w:rsidRDefault="003962A5">
      <w:pPr>
        <w:spacing w:after="0" w:line="240" w:lineRule="auto"/>
      </w:pPr>
      <w:r>
        <w:separator/>
      </w:r>
    </w:p>
  </w:footnote>
  <w:footnote w:type="continuationSeparator" w:id="1">
    <w:p w:rsidR="003962A5" w:rsidRDefault="0039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7F" w:rsidRDefault="00E31C7F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A31"/>
    <w:multiLevelType w:val="hybridMultilevel"/>
    <w:tmpl w:val="D89EE6F0"/>
    <w:numStyleLink w:val="7"/>
  </w:abstractNum>
  <w:abstractNum w:abstractNumId="1">
    <w:nsid w:val="022B523C"/>
    <w:multiLevelType w:val="hybridMultilevel"/>
    <w:tmpl w:val="0520EEB6"/>
    <w:styleLink w:val="4"/>
    <w:lvl w:ilvl="0" w:tplc="3C6A2BD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0584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E0F3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6722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4172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0304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2C13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071A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A5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A4554E"/>
    <w:multiLevelType w:val="hybridMultilevel"/>
    <w:tmpl w:val="D89EE6F0"/>
    <w:styleLink w:val="7"/>
    <w:lvl w:ilvl="0" w:tplc="27BE1C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75C89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2382F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5604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A06981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EA275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63CB63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3AA42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F878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055D7FDE"/>
    <w:multiLevelType w:val="hybridMultilevel"/>
    <w:tmpl w:val="7EFAA67A"/>
    <w:styleLink w:val="6"/>
    <w:lvl w:ilvl="0" w:tplc="1A3AA7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7085A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B5A10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C34E34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5CC8A1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0F6B4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04CA30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4B61CD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0ACED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07433C4E"/>
    <w:multiLevelType w:val="hybridMultilevel"/>
    <w:tmpl w:val="54F0D53C"/>
    <w:styleLink w:val="3"/>
    <w:lvl w:ilvl="0" w:tplc="DD2A3844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637C4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A27AC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A5638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3EA0EA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42102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25E4E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908CD6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8F3A4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350B53"/>
    <w:multiLevelType w:val="hybridMultilevel"/>
    <w:tmpl w:val="B21AFB68"/>
    <w:numStyleLink w:val="2"/>
  </w:abstractNum>
  <w:abstractNum w:abstractNumId="6">
    <w:nsid w:val="0AFF7BEA"/>
    <w:multiLevelType w:val="hybridMultilevel"/>
    <w:tmpl w:val="E31EA1D0"/>
    <w:numStyleLink w:val="11"/>
  </w:abstractNum>
  <w:abstractNum w:abstractNumId="7">
    <w:nsid w:val="10C809D3"/>
    <w:multiLevelType w:val="hybridMultilevel"/>
    <w:tmpl w:val="923A4E06"/>
    <w:numStyleLink w:val="8"/>
  </w:abstractNum>
  <w:abstractNum w:abstractNumId="8">
    <w:nsid w:val="153E2A50"/>
    <w:multiLevelType w:val="hybridMultilevel"/>
    <w:tmpl w:val="0CD2131E"/>
    <w:styleLink w:val="14"/>
    <w:lvl w:ilvl="0" w:tplc="B91E5518">
      <w:start w:val="1"/>
      <w:numFmt w:val="decimal"/>
      <w:lvlText w:val="%1."/>
      <w:lvlJc w:val="left"/>
      <w:pPr>
        <w:tabs>
          <w:tab w:val="num" w:pos="708"/>
        </w:tabs>
        <w:ind w:left="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487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52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B4CC82">
      <w:start w:val="1"/>
      <w:numFmt w:val="lowerRoman"/>
      <w:suff w:val="nothing"/>
      <w:lvlText w:val="%3."/>
      <w:lvlJc w:val="left"/>
      <w:pPr>
        <w:tabs>
          <w:tab w:val="left" w:pos="708"/>
        </w:tabs>
        <w:ind w:left="2184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27CA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E07D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4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CB8B6">
      <w:start w:val="1"/>
      <w:numFmt w:val="lowerRoman"/>
      <w:suff w:val="nothing"/>
      <w:lvlText w:val="%6."/>
      <w:lvlJc w:val="left"/>
      <w:pPr>
        <w:tabs>
          <w:tab w:val="left" w:pos="708"/>
        </w:tabs>
        <w:ind w:left="4344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D211D6">
      <w:start w:val="1"/>
      <w:numFmt w:val="decimal"/>
      <w:suff w:val="nothing"/>
      <w:lvlText w:val="%7."/>
      <w:lvlJc w:val="left"/>
      <w:pPr>
        <w:tabs>
          <w:tab w:val="left" w:pos="708"/>
        </w:tabs>
        <w:ind w:left="5004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6CE20">
      <w:start w:val="1"/>
      <w:numFmt w:val="lowerLetter"/>
      <w:suff w:val="nothing"/>
      <w:lvlText w:val="%8."/>
      <w:lvlJc w:val="left"/>
      <w:pPr>
        <w:tabs>
          <w:tab w:val="left" w:pos="708"/>
        </w:tabs>
        <w:ind w:left="5724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607D4">
      <w:start w:val="1"/>
      <w:numFmt w:val="lowerRoman"/>
      <w:lvlText w:val="%9."/>
      <w:lvlJc w:val="left"/>
      <w:pPr>
        <w:tabs>
          <w:tab w:val="left" w:pos="708"/>
          <w:tab w:val="num" w:pos="6576"/>
        </w:tabs>
        <w:ind w:left="6684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6917A28"/>
    <w:multiLevelType w:val="hybridMultilevel"/>
    <w:tmpl w:val="D280230A"/>
    <w:numStyleLink w:val="12"/>
  </w:abstractNum>
  <w:abstractNum w:abstractNumId="10">
    <w:nsid w:val="1CF757BC"/>
    <w:multiLevelType w:val="hybridMultilevel"/>
    <w:tmpl w:val="E8C20E40"/>
    <w:numStyleLink w:val="9"/>
  </w:abstractNum>
  <w:abstractNum w:abstractNumId="11">
    <w:nsid w:val="21EB6A30"/>
    <w:multiLevelType w:val="hybridMultilevel"/>
    <w:tmpl w:val="E8C20E40"/>
    <w:styleLink w:val="9"/>
    <w:lvl w:ilvl="0" w:tplc="0A3026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13059A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348A7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FF4FD2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87253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6DCA8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CA3A6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DF2C27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3B4A1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2D4F7D30"/>
    <w:multiLevelType w:val="hybridMultilevel"/>
    <w:tmpl w:val="769E2EFC"/>
    <w:numStyleLink w:val="10"/>
  </w:abstractNum>
  <w:abstractNum w:abstractNumId="13">
    <w:nsid w:val="30806D04"/>
    <w:multiLevelType w:val="hybridMultilevel"/>
    <w:tmpl w:val="15BC1F4E"/>
    <w:styleLink w:val="5"/>
    <w:lvl w:ilvl="0" w:tplc="4BFA187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E401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C73E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AE64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A555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F85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25E5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294F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9F7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0D40286"/>
    <w:multiLevelType w:val="hybridMultilevel"/>
    <w:tmpl w:val="0CD2131E"/>
    <w:numStyleLink w:val="14"/>
  </w:abstractNum>
  <w:abstractNum w:abstractNumId="15">
    <w:nsid w:val="483726E2"/>
    <w:multiLevelType w:val="hybridMultilevel"/>
    <w:tmpl w:val="7EFAA67A"/>
    <w:numStyleLink w:val="6"/>
  </w:abstractNum>
  <w:abstractNum w:abstractNumId="16">
    <w:nsid w:val="49DC33B1"/>
    <w:multiLevelType w:val="hybridMultilevel"/>
    <w:tmpl w:val="0520EEB6"/>
    <w:numStyleLink w:val="4"/>
  </w:abstractNum>
  <w:abstractNum w:abstractNumId="17">
    <w:nsid w:val="590976F6"/>
    <w:multiLevelType w:val="hybridMultilevel"/>
    <w:tmpl w:val="15BC1F4E"/>
    <w:numStyleLink w:val="5"/>
  </w:abstractNum>
  <w:abstractNum w:abstractNumId="18">
    <w:nsid w:val="5F144023"/>
    <w:multiLevelType w:val="hybridMultilevel"/>
    <w:tmpl w:val="923A4E06"/>
    <w:styleLink w:val="8"/>
    <w:lvl w:ilvl="0" w:tplc="A1106D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024E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26A12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618E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22F7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4E2DD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C3EE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CFA9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8C5A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480DE7"/>
    <w:multiLevelType w:val="hybridMultilevel"/>
    <w:tmpl w:val="0740A11A"/>
    <w:styleLink w:val="13"/>
    <w:lvl w:ilvl="0" w:tplc="137A95AE">
      <w:start w:val="1"/>
      <w:numFmt w:val="bullet"/>
      <w:lvlText w:val="·"/>
      <w:lvlJc w:val="left"/>
      <w:pPr>
        <w:tabs>
          <w:tab w:val="num" w:pos="567"/>
          <w:tab w:val="left" w:pos="1005"/>
        </w:tabs>
        <w:ind w:left="1005" w:hanging="5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C5CA2">
      <w:start w:val="1"/>
      <w:numFmt w:val="bullet"/>
      <w:lvlText w:val="o"/>
      <w:lvlJc w:val="left"/>
      <w:pPr>
        <w:tabs>
          <w:tab w:val="left" w:pos="567"/>
          <w:tab w:val="left" w:pos="1005"/>
          <w:tab w:val="num" w:pos="1416"/>
        </w:tabs>
        <w:ind w:left="1854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6E388">
      <w:start w:val="1"/>
      <w:numFmt w:val="bullet"/>
      <w:lvlText w:val="▪"/>
      <w:lvlJc w:val="left"/>
      <w:pPr>
        <w:tabs>
          <w:tab w:val="left" w:pos="567"/>
          <w:tab w:val="left" w:pos="1005"/>
          <w:tab w:val="num" w:pos="2124"/>
        </w:tabs>
        <w:ind w:left="2562" w:hanging="7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B39A">
      <w:start w:val="1"/>
      <w:numFmt w:val="bullet"/>
      <w:lvlText w:val="·"/>
      <w:lvlJc w:val="left"/>
      <w:pPr>
        <w:tabs>
          <w:tab w:val="left" w:pos="567"/>
          <w:tab w:val="left" w:pos="1005"/>
          <w:tab w:val="num" w:pos="2832"/>
        </w:tabs>
        <w:ind w:left="3270" w:hanging="7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2A664">
      <w:start w:val="1"/>
      <w:numFmt w:val="bullet"/>
      <w:lvlText w:val="o"/>
      <w:lvlJc w:val="left"/>
      <w:pPr>
        <w:tabs>
          <w:tab w:val="left" w:pos="567"/>
          <w:tab w:val="left" w:pos="1005"/>
          <w:tab w:val="num" w:pos="3540"/>
        </w:tabs>
        <w:ind w:left="3978" w:hanging="7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20E34">
      <w:start w:val="1"/>
      <w:numFmt w:val="bullet"/>
      <w:lvlText w:val="▪"/>
      <w:lvlJc w:val="left"/>
      <w:pPr>
        <w:tabs>
          <w:tab w:val="left" w:pos="567"/>
          <w:tab w:val="left" w:pos="1005"/>
          <w:tab w:val="num" w:pos="4248"/>
        </w:tabs>
        <w:ind w:left="4686" w:hanging="7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A406A">
      <w:start w:val="1"/>
      <w:numFmt w:val="bullet"/>
      <w:lvlText w:val="·"/>
      <w:lvlJc w:val="left"/>
      <w:pPr>
        <w:tabs>
          <w:tab w:val="left" w:pos="567"/>
          <w:tab w:val="left" w:pos="1005"/>
          <w:tab w:val="num" w:pos="4956"/>
        </w:tabs>
        <w:ind w:left="5394" w:hanging="7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EF456">
      <w:start w:val="1"/>
      <w:numFmt w:val="bullet"/>
      <w:lvlText w:val="o"/>
      <w:lvlJc w:val="left"/>
      <w:pPr>
        <w:tabs>
          <w:tab w:val="left" w:pos="567"/>
          <w:tab w:val="left" w:pos="1005"/>
          <w:tab w:val="num" w:pos="5664"/>
        </w:tabs>
        <w:ind w:left="6102" w:hanging="7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EF324">
      <w:start w:val="1"/>
      <w:numFmt w:val="bullet"/>
      <w:lvlText w:val="▪"/>
      <w:lvlJc w:val="left"/>
      <w:pPr>
        <w:tabs>
          <w:tab w:val="left" w:pos="567"/>
          <w:tab w:val="left" w:pos="1005"/>
          <w:tab w:val="num" w:pos="6372"/>
        </w:tabs>
        <w:ind w:left="6810" w:hanging="6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584097"/>
    <w:multiLevelType w:val="hybridMultilevel"/>
    <w:tmpl w:val="54F0D53C"/>
    <w:numStyleLink w:val="3"/>
  </w:abstractNum>
  <w:abstractNum w:abstractNumId="21">
    <w:nsid w:val="76CE0A6D"/>
    <w:multiLevelType w:val="hybridMultilevel"/>
    <w:tmpl w:val="0740A11A"/>
    <w:numStyleLink w:val="13"/>
  </w:abstractNum>
  <w:abstractNum w:abstractNumId="22">
    <w:nsid w:val="79A61511"/>
    <w:multiLevelType w:val="hybridMultilevel"/>
    <w:tmpl w:val="B21AFB68"/>
    <w:styleLink w:val="2"/>
    <w:lvl w:ilvl="0" w:tplc="84264668">
      <w:start w:val="1"/>
      <w:numFmt w:val="bullet"/>
      <w:lvlText w:val="-"/>
      <w:lvlJc w:val="left"/>
      <w:pPr>
        <w:ind w:left="100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E96F6">
      <w:start w:val="1"/>
      <w:numFmt w:val="bullet"/>
      <w:lvlText w:val="o"/>
      <w:lvlJc w:val="left"/>
      <w:pPr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AB4AA">
      <w:start w:val="1"/>
      <w:numFmt w:val="bullet"/>
      <w:lvlText w:val="▪"/>
      <w:lvlJc w:val="left"/>
      <w:pPr>
        <w:ind w:left="212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36E824">
      <w:start w:val="1"/>
      <w:numFmt w:val="bullet"/>
      <w:lvlText w:val="•"/>
      <w:lvlJc w:val="left"/>
      <w:pPr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27AEC">
      <w:start w:val="1"/>
      <w:numFmt w:val="bullet"/>
      <w:lvlText w:val="o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C3DB4">
      <w:start w:val="1"/>
      <w:numFmt w:val="bullet"/>
      <w:lvlText w:val="▪"/>
      <w:lvlJc w:val="left"/>
      <w:pPr>
        <w:ind w:left="424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E3EEE">
      <w:start w:val="1"/>
      <w:numFmt w:val="bullet"/>
      <w:lvlText w:val="•"/>
      <w:lvlJc w:val="left"/>
      <w:pPr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BDA4">
      <w:start w:val="1"/>
      <w:numFmt w:val="bullet"/>
      <w:lvlText w:val="o"/>
      <w:lvlJc w:val="left"/>
      <w:pPr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2448BC">
      <w:start w:val="1"/>
      <w:numFmt w:val="bullet"/>
      <w:lvlText w:val="▪"/>
      <w:lvlJc w:val="left"/>
      <w:pPr>
        <w:ind w:left="637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AEE43B6"/>
    <w:multiLevelType w:val="hybridMultilevel"/>
    <w:tmpl w:val="D280230A"/>
    <w:styleLink w:val="12"/>
    <w:lvl w:ilvl="0" w:tplc="C2107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200EC2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4DCCE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9D04B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1BE6C0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6404D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AC2C90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B281CE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48C34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nsid w:val="7B5E0585"/>
    <w:multiLevelType w:val="hybridMultilevel"/>
    <w:tmpl w:val="E31EA1D0"/>
    <w:styleLink w:val="11"/>
    <w:lvl w:ilvl="0" w:tplc="168A2C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69CFFB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CE220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D8E4E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A46072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D26DE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42A0C5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C0792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BA20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>
    <w:nsid w:val="7BC7630A"/>
    <w:multiLevelType w:val="hybridMultilevel"/>
    <w:tmpl w:val="769E2EFC"/>
    <w:styleLink w:val="10"/>
    <w:lvl w:ilvl="0" w:tplc="BE8454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B7A83A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34AC1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CEA5B7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BF6AC6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AE61B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96514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230D2A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728A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0"/>
  </w:num>
  <w:num w:numId="5">
    <w:abstractNumId w:val="1"/>
  </w:num>
  <w:num w:numId="6">
    <w:abstractNumId w:val="16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8"/>
  </w:num>
  <w:num w:numId="14">
    <w:abstractNumId w:val="7"/>
  </w:num>
  <w:num w:numId="15">
    <w:abstractNumId w:val="11"/>
  </w:num>
  <w:num w:numId="16">
    <w:abstractNumId w:val="10"/>
  </w:num>
  <w:num w:numId="17">
    <w:abstractNumId w:val="25"/>
  </w:num>
  <w:num w:numId="18">
    <w:abstractNumId w:val="12"/>
  </w:num>
  <w:num w:numId="19">
    <w:abstractNumId w:val="24"/>
  </w:num>
  <w:num w:numId="20">
    <w:abstractNumId w:val="6"/>
  </w:num>
  <w:num w:numId="21">
    <w:abstractNumId w:val="23"/>
  </w:num>
  <w:num w:numId="22">
    <w:abstractNumId w:val="9"/>
  </w:num>
  <w:num w:numId="23">
    <w:abstractNumId w:val="19"/>
  </w:num>
  <w:num w:numId="24">
    <w:abstractNumId w:val="21"/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7F"/>
    <w:rsid w:val="001E22DE"/>
    <w:rsid w:val="00273571"/>
    <w:rsid w:val="003962A5"/>
    <w:rsid w:val="00816D1D"/>
    <w:rsid w:val="00B4462D"/>
    <w:rsid w:val="00E3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62D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62D"/>
    <w:rPr>
      <w:u w:val="single"/>
    </w:rPr>
  </w:style>
  <w:style w:type="table" w:customStyle="1" w:styleId="TableNormal">
    <w:name w:val="Table Normal"/>
    <w:rsid w:val="00B44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446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B4462D"/>
    <w:pPr>
      <w:suppressAutoHyphens/>
      <w:spacing w:before="280" w:after="28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extbody">
    <w:name w:val="Text body"/>
    <w:rsid w:val="00B4462D"/>
    <w:pPr>
      <w:suppressAutoHyphens/>
      <w:spacing w:after="12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numbering" w:customStyle="1" w:styleId="2">
    <w:name w:val="Импортированный стиль 2"/>
    <w:rsid w:val="00B4462D"/>
    <w:pPr>
      <w:numPr>
        <w:numId w:val="1"/>
      </w:numPr>
    </w:pPr>
  </w:style>
  <w:style w:type="character" w:customStyle="1" w:styleId="A6">
    <w:name w:val="Нет A"/>
    <w:rsid w:val="00B4462D"/>
    <w:rPr>
      <w:lang w:val="ru-RU"/>
    </w:rPr>
  </w:style>
  <w:style w:type="numbering" w:customStyle="1" w:styleId="3">
    <w:name w:val="Импортированный стиль 3"/>
    <w:rsid w:val="00B4462D"/>
    <w:pPr>
      <w:numPr>
        <w:numId w:val="3"/>
      </w:numPr>
    </w:pPr>
  </w:style>
  <w:style w:type="paragraph" w:customStyle="1" w:styleId="A7">
    <w:name w:val="Основной текст A"/>
    <w:rsid w:val="00B4462D"/>
    <w:pPr>
      <w:widowControl w:val="0"/>
      <w:suppressAutoHyphens/>
      <w:spacing w:after="120" w:line="276" w:lineRule="auto"/>
    </w:pPr>
    <w:rPr>
      <w:rFonts w:cs="Arial Unicode MS"/>
      <w:color w:val="000000"/>
      <w:u w:color="000000"/>
    </w:rPr>
  </w:style>
  <w:style w:type="numbering" w:customStyle="1" w:styleId="4">
    <w:name w:val="Импортированный стиль 4"/>
    <w:rsid w:val="00B4462D"/>
    <w:pPr>
      <w:numPr>
        <w:numId w:val="5"/>
      </w:numPr>
    </w:pPr>
  </w:style>
  <w:style w:type="paragraph" w:styleId="a8">
    <w:name w:val="List Paragraph"/>
    <w:rsid w:val="00B4462D"/>
    <w:pPr>
      <w:suppressAutoHyphens/>
      <w:spacing w:after="200" w:line="276" w:lineRule="auto"/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rsid w:val="00B4462D"/>
    <w:pPr>
      <w:numPr>
        <w:numId w:val="7"/>
      </w:numPr>
    </w:pPr>
  </w:style>
  <w:style w:type="numbering" w:customStyle="1" w:styleId="6">
    <w:name w:val="Импортированный стиль 6"/>
    <w:rsid w:val="00B4462D"/>
    <w:pPr>
      <w:numPr>
        <w:numId w:val="9"/>
      </w:numPr>
    </w:pPr>
  </w:style>
  <w:style w:type="numbering" w:customStyle="1" w:styleId="7">
    <w:name w:val="Импортированный стиль 7"/>
    <w:rsid w:val="00B4462D"/>
    <w:pPr>
      <w:numPr>
        <w:numId w:val="11"/>
      </w:numPr>
    </w:pPr>
  </w:style>
  <w:style w:type="numbering" w:customStyle="1" w:styleId="8">
    <w:name w:val="Импортированный стиль 8"/>
    <w:rsid w:val="00B4462D"/>
    <w:pPr>
      <w:numPr>
        <w:numId w:val="13"/>
      </w:numPr>
    </w:pPr>
  </w:style>
  <w:style w:type="numbering" w:customStyle="1" w:styleId="9">
    <w:name w:val="Импортированный стиль 9"/>
    <w:rsid w:val="00B4462D"/>
    <w:pPr>
      <w:numPr>
        <w:numId w:val="15"/>
      </w:numPr>
    </w:pPr>
  </w:style>
  <w:style w:type="numbering" w:customStyle="1" w:styleId="10">
    <w:name w:val="Импортированный стиль 10"/>
    <w:rsid w:val="00B4462D"/>
    <w:pPr>
      <w:numPr>
        <w:numId w:val="17"/>
      </w:numPr>
    </w:pPr>
  </w:style>
  <w:style w:type="numbering" w:customStyle="1" w:styleId="11">
    <w:name w:val="Импортированный стиль 11"/>
    <w:rsid w:val="00B4462D"/>
    <w:pPr>
      <w:numPr>
        <w:numId w:val="19"/>
      </w:numPr>
    </w:pPr>
  </w:style>
  <w:style w:type="numbering" w:customStyle="1" w:styleId="12">
    <w:name w:val="Импортированный стиль 12"/>
    <w:rsid w:val="00B4462D"/>
    <w:pPr>
      <w:numPr>
        <w:numId w:val="21"/>
      </w:numPr>
    </w:pPr>
  </w:style>
  <w:style w:type="numbering" w:customStyle="1" w:styleId="13">
    <w:name w:val="Импортированный стиль 13"/>
    <w:rsid w:val="00B4462D"/>
    <w:pPr>
      <w:numPr>
        <w:numId w:val="23"/>
      </w:numPr>
    </w:pPr>
  </w:style>
  <w:style w:type="numbering" w:customStyle="1" w:styleId="14">
    <w:name w:val="Импортированный стиль 14"/>
    <w:rsid w:val="00B4462D"/>
    <w:pPr>
      <w:numPr>
        <w:numId w:val="25"/>
      </w:numPr>
    </w:pPr>
  </w:style>
  <w:style w:type="character" w:customStyle="1" w:styleId="a9">
    <w:name w:val="Нет"/>
    <w:rsid w:val="00B4462D"/>
  </w:style>
  <w:style w:type="character" w:customStyle="1" w:styleId="Hyperlink0">
    <w:name w:val="Hyperlink.0"/>
    <w:basedOn w:val="a9"/>
    <w:rsid w:val="00B4462D"/>
    <w:rPr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a9"/>
    <w:rsid w:val="00B4462D"/>
    <w:rPr>
      <w:outline w:val="0"/>
      <w:color w:val="0000FF"/>
      <w:u w:val="single" w:color="0000FF"/>
      <w:lang w:val="ru-RU"/>
    </w:rPr>
  </w:style>
  <w:style w:type="character" w:customStyle="1" w:styleId="Hyperlink2">
    <w:name w:val="Hyperlink.2"/>
    <w:basedOn w:val="a9"/>
    <w:rsid w:val="00B4462D"/>
    <w:rPr>
      <w:outline w:val="0"/>
      <w:color w:val="0000FF"/>
      <w:u w:val="single" w:color="0000FF"/>
    </w:rPr>
  </w:style>
  <w:style w:type="character" w:customStyle="1" w:styleId="Hyperlink3">
    <w:name w:val="Hyperlink.3"/>
    <w:basedOn w:val="a9"/>
    <w:rsid w:val="00B4462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7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57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-world.de/" TargetMode="External"/><Relationship Id="rId13" Type="http://schemas.openxmlformats.org/officeDocument/2006/relationships/hyperlink" Target="https://womanadvice.ru/mont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omanadvice.ru/dzhazovyy-festiv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manadvice.ru/montre" TargetMode="External"/><Relationship Id="rId10" Type="http://schemas.openxmlformats.org/officeDocument/2006/relationships/hyperlink" Target="http://www.zdf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rweg.org/" TargetMode="External"/><Relationship Id="rId14" Type="http://schemas.openxmlformats.org/officeDocument/2006/relationships/hyperlink" Target="https://womanadvice.ru/dzhazovyy-festiv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Дубинина</dc:creator>
  <cp:lastModifiedBy>administrator</cp:lastModifiedBy>
  <cp:revision>3</cp:revision>
  <dcterms:created xsi:type="dcterms:W3CDTF">2020-10-15T14:44:00Z</dcterms:created>
  <dcterms:modified xsi:type="dcterms:W3CDTF">2020-10-20T09:50:00Z</dcterms:modified>
</cp:coreProperties>
</file>